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CA" w:rsidRDefault="00BD238A" w:rsidP="00B432D6">
      <w:pPr>
        <w:pStyle w:val="a3"/>
        <w:spacing w:before="6"/>
        <w:jc w:val="center"/>
        <w:rPr>
          <w:sz w:val="10"/>
        </w:rPr>
      </w:pPr>
      <w:bookmarkStart w:id="0" w:name="_GoBack"/>
      <w:bookmarkEnd w:id="0"/>
      <w:r>
        <w:rPr>
          <w:sz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pt;height:249pt">
            <v:imagedata r:id="rId6" o:title="seminar_novosib_akadem"/>
          </v:shape>
        </w:pict>
      </w:r>
    </w:p>
    <w:p w:rsidR="008D73CA" w:rsidRDefault="008D73CA">
      <w:pPr>
        <w:pStyle w:val="a3"/>
        <w:spacing w:before="3"/>
        <w:rPr>
          <w:sz w:val="11"/>
        </w:rPr>
      </w:pPr>
    </w:p>
    <w:p w:rsidR="00F05FE7" w:rsidRPr="00672895" w:rsidRDefault="00F05FE7" w:rsidP="00672895">
      <w:pPr>
        <w:pStyle w:val="a3"/>
        <w:spacing w:before="218" w:line="276" w:lineRule="auto"/>
        <w:ind w:left="850" w:right="283"/>
        <w:jc w:val="both"/>
        <w:rPr>
          <w:rFonts w:asciiTheme="minorHAnsi" w:hAnsiTheme="minorHAnsi" w:cs="Calibri"/>
          <w:color w:val="13110B"/>
          <w:sz w:val="22"/>
          <w:szCs w:val="22"/>
          <w:lang w:val="ru-RU"/>
        </w:rPr>
      </w:pPr>
      <w:r w:rsidRPr="00672895">
        <w:rPr>
          <w:rFonts w:asciiTheme="minorHAnsi" w:hAnsiTheme="minorHAnsi" w:cs="Calibri"/>
          <w:color w:val="13110B"/>
          <w:sz w:val="22"/>
          <w:szCs w:val="22"/>
          <w:lang w:val="ru-RU"/>
        </w:rPr>
        <w:t>Приглашаем Вас принять участие в семинаре «Создание и правовая защита наукоемких технологий» организованном юридической фирмой «Городисский и Партнеры» совместно с Новосибирским областным центром развития промышленности и предпринимательства.</w:t>
      </w:r>
    </w:p>
    <w:p w:rsidR="00F05FE7" w:rsidRPr="00672895" w:rsidRDefault="00F05FE7" w:rsidP="00672895">
      <w:pPr>
        <w:spacing w:before="7" w:line="276" w:lineRule="auto"/>
        <w:ind w:left="850" w:right="283"/>
        <w:jc w:val="both"/>
        <w:rPr>
          <w:rFonts w:asciiTheme="minorHAnsi" w:hAnsiTheme="minorHAnsi" w:cs="Calibri"/>
          <w:lang w:val="ru-RU"/>
        </w:rPr>
      </w:pPr>
    </w:p>
    <w:p w:rsidR="00F05FE7" w:rsidRDefault="00F05FE7" w:rsidP="00672895">
      <w:pPr>
        <w:spacing w:before="7" w:line="276" w:lineRule="auto"/>
        <w:ind w:left="850" w:right="283"/>
        <w:jc w:val="both"/>
        <w:rPr>
          <w:rFonts w:asciiTheme="minorHAnsi" w:hAnsiTheme="minorHAnsi" w:cs="Calibri"/>
          <w:lang w:val="ru-RU"/>
        </w:rPr>
      </w:pPr>
      <w:r w:rsidRPr="00672895">
        <w:rPr>
          <w:rFonts w:asciiTheme="minorHAnsi" w:hAnsiTheme="minorHAnsi" w:cs="Calibri"/>
          <w:lang w:val="ru-RU"/>
        </w:rPr>
        <w:t>Семинар ориентирован на представителей промышленных</w:t>
      </w:r>
      <w:r w:rsidR="00672895" w:rsidRPr="00672895">
        <w:rPr>
          <w:rFonts w:asciiTheme="minorHAnsi" w:hAnsiTheme="minorHAnsi" w:cs="Calibri"/>
          <w:lang w:val="ru-RU"/>
        </w:rPr>
        <w:t xml:space="preserve"> компаний</w:t>
      </w:r>
      <w:r w:rsidRPr="00672895">
        <w:rPr>
          <w:rFonts w:asciiTheme="minorHAnsi" w:hAnsiTheme="minorHAnsi" w:cs="Calibri"/>
          <w:lang w:val="ru-RU"/>
        </w:rPr>
        <w:t>, научно</w:t>
      </w:r>
      <w:r w:rsidR="00672895" w:rsidRPr="00672895">
        <w:rPr>
          <w:rFonts w:asciiTheme="minorHAnsi" w:hAnsiTheme="minorHAnsi" w:cs="Calibri"/>
          <w:lang w:val="ru-RU"/>
        </w:rPr>
        <w:t xml:space="preserve">-исследовательских институтов, а так же </w:t>
      </w:r>
      <w:r w:rsidR="00672895">
        <w:rPr>
          <w:rFonts w:asciiTheme="minorHAnsi" w:hAnsiTheme="minorHAnsi" w:cs="Calibri"/>
          <w:lang w:val="ru-RU"/>
        </w:rPr>
        <w:t>специалистов вне</w:t>
      </w:r>
      <w:r w:rsidRPr="00672895">
        <w:rPr>
          <w:rFonts w:asciiTheme="minorHAnsi" w:hAnsiTheme="minorHAnsi" w:cs="Calibri"/>
          <w:lang w:val="ru-RU"/>
        </w:rPr>
        <w:t>дренческих департаментов, патентоведов, инженеров, изобретателей</w:t>
      </w:r>
      <w:r w:rsidR="00672895" w:rsidRPr="00672895">
        <w:rPr>
          <w:rFonts w:asciiTheme="minorHAnsi" w:hAnsiTheme="minorHAnsi" w:cs="Calibri"/>
          <w:lang w:val="ru-RU"/>
        </w:rPr>
        <w:t xml:space="preserve"> </w:t>
      </w:r>
      <w:r w:rsidRPr="00672895">
        <w:rPr>
          <w:rFonts w:asciiTheme="minorHAnsi" w:hAnsiTheme="minorHAnsi" w:cs="Calibri"/>
          <w:lang w:val="ru-RU"/>
        </w:rPr>
        <w:t>и др.</w:t>
      </w:r>
    </w:p>
    <w:p w:rsidR="00672895" w:rsidRDefault="00672895" w:rsidP="00672895">
      <w:pPr>
        <w:spacing w:before="7" w:line="276" w:lineRule="auto"/>
        <w:ind w:left="850" w:right="283"/>
        <w:jc w:val="both"/>
        <w:rPr>
          <w:rFonts w:asciiTheme="minorHAnsi" w:hAnsiTheme="minorHAnsi" w:cs="Calibri"/>
          <w:lang w:val="ru-RU"/>
        </w:rPr>
      </w:pPr>
    </w:p>
    <w:p w:rsidR="00F05FE7" w:rsidRPr="00672895" w:rsidRDefault="00F05FE7" w:rsidP="00672895">
      <w:pPr>
        <w:spacing w:before="7" w:line="276" w:lineRule="auto"/>
        <w:ind w:left="850" w:right="283"/>
        <w:rPr>
          <w:rFonts w:asciiTheme="minorHAnsi" w:hAnsiTheme="minorHAnsi" w:cs="Calibri"/>
          <w:lang w:val="ru-RU"/>
        </w:rPr>
      </w:pPr>
      <w:r w:rsidRPr="00672895">
        <w:rPr>
          <w:rFonts w:asciiTheme="minorHAnsi" w:hAnsiTheme="minorHAnsi" w:cs="Calibri"/>
          <w:lang w:val="ru-RU"/>
        </w:rPr>
        <w:t>Место проведения – Академпарк (ул. Николаева 12, 3-й этаж, зал №4)</w:t>
      </w:r>
    </w:p>
    <w:p w:rsidR="008D73CA" w:rsidRPr="00672895" w:rsidRDefault="008D73CA" w:rsidP="00672895">
      <w:pPr>
        <w:pStyle w:val="a3"/>
        <w:spacing w:before="6"/>
        <w:ind w:left="850" w:right="283"/>
        <w:rPr>
          <w:rFonts w:asciiTheme="minorHAnsi" w:hAnsiTheme="minorHAnsi"/>
          <w:sz w:val="22"/>
          <w:szCs w:val="22"/>
          <w:lang w:val="ru-RU"/>
        </w:rPr>
      </w:pPr>
    </w:p>
    <w:p w:rsidR="008D73CA" w:rsidRPr="00672895" w:rsidRDefault="00B432D6" w:rsidP="00672895">
      <w:pPr>
        <w:pStyle w:val="1"/>
        <w:ind w:left="850" w:right="283"/>
        <w:jc w:val="both"/>
        <w:rPr>
          <w:rFonts w:asciiTheme="minorHAnsi" w:hAnsiTheme="minorHAnsi"/>
          <w:sz w:val="22"/>
          <w:szCs w:val="22"/>
        </w:rPr>
      </w:pPr>
      <w:r w:rsidRPr="00672895">
        <w:rPr>
          <w:rFonts w:asciiTheme="minorHAnsi" w:hAnsiTheme="minorHAnsi"/>
          <w:color w:val="13110B"/>
          <w:sz w:val="22"/>
          <w:szCs w:val="22"/>
        </w:rPr>
        <w:t>Среди вопросов для обсуждения:</w:t>
      </w:r>
    </w:p>
    <w:p w:rsidR="008D73CA" w:rsidRPr="00672895" w:rsidRDefault="008D73CA" w:rsidP="00672895">
      <w:pPr>
        <w:pStyle w:val="a3"/>
        <w:ind w:left="850" w:right="283"/>
        <w:rPr>
          <w:rFonts w:asciiTheme="minorHAnsi" w:hAnsiTheme="minorHAnsi"/>
          <w:b/>
          <w:sz w:val="22"/>
          <w:szCs w:val="22"/>
        </w:rPr>
      </w:pPr>
    </w:p>
    <w:p w:rsidR="008D73CA" w:rsidRPr="00672895" w:rsidRDefault="00B432D6" w:rsidP="00672895">
      <w:pPr>
        <w:pStyle w:val="a4"/>
        <w:numPr>
          <w:ilvl w:val="0"/>
          <w:numId w:val="1"/>
        </w:numPr>
        <w:tabs>
          <w:tab w:val="left" w:pos="1352"/>
          <w:tab w:val="left" w:pos="3495"/>
          <w:tab w:val="left" w:pos="3831"/>
          <w:tab w:val="left" w:pos="4879"/>
          <w:tab w:val="left" w:pos="5233"/>
          <w:tab w:val="left" w:pos="5672"/>
          <w:tab w:val="left" w:pos="6933"/>
          <w:tab w:val="left" w:pos="7277"/>
          <w:tab w:val="left" w:pos="9345"/>
          <w:tab w:val="left" w:pos="10548"/>
        </w:tabs>
        <w:spacing w:before="0"/>
        <w:ind w:left="850" w:right="283" w:hanging="293"/>
        <w:rPr>
          <w:rFonts w:asciiTheme="minorHAnsi" w:hAnsiTheme="minorHAnsi"/>
          <w:lang w:val="ru-RU"/>
        </w:rPr>
      </w:pPr>
      <w:r w:rsidRPr="00672895">
        <w:rPr>
          <w:rFonts w:asciiTheme="minorHAnsi" w:hAnsiTheme="minorHAnsi"/>
          <w:color w:val="13110B"/>
          <w:lang w:val="ru-RU"/>
        </w:rPr>
        <w:t>Непатентование</w:t>
      </w:r>
      <w:r w:rsidRPr="00672895">
        <w:rPr>
          <w:rFonts w:asciiTheme="minorHAnsi" w:hAnsiTheme="minorHAnsi"/>
          <w:color w:val="13110B"/>
          <w:lang w:val="ru-RU"/>
        </w:rPr>
        <w:tab/>
        <w:t>в</w:t>
      </w:r>
      <w:r w:rsidRPr="00672895">
        <w:rPr>
          <w:rFonts w:asciiTheme="minorHAnsi" w:hAnsiTheme="minorHAnsi"/>
          <w:color w:val="13110B"/>
          <w:lang w:val="ru-RU"/>
        </w:rPr>
        <w:tab/>
        <w:t>России</w:t>
      </w:r>
      <w:r w:rsidRPr="00672895">
        <w:rPr>
          <w:rFonts w:asciiTheme="minorHAnsi" w:hAnsiTheme="minorHAnsi"/>
          <w:color w:val="13110B"/>
          <w:lang w:val="ru-RU"/>
        </w:rPr>
        <w:tab/>
        <w:t>и</w:t>
      </w:r>
      <w:r w:rsidRPr="00672895">
        <w:rPr>
          <w:rFonts w:asciiTheme="minorHAnsi" w:hAnsiTheme="minorHAnsi"/>
          <w:color w:val="13110B"/>
          <w:lang w:val="ru-RU"/>
        </w:rPr>
        <w:tab/>
        <w:t>за</w:t>
      </w:r>
      <w:r w:rsidRPr="00672895">
        <w:rPr>
          <w:rFonts w:asciiTheme="minorHAnsi" w:hAnsiTheme="minorHAnsi"/>
          <w:color w:val="13110B"/>
          <w:lang w:val="ru-RU"/>
        </w:rPr>
        <w:tab/>
        <w:t>рубежом</w:t>
      </w:r>
      <w:r w:rsidRPr="00672895">
        <w:rPr>
          <w:rFonts w:asciiTheme="minorHAnsi" w:hAnsiTheme="minorHAnsi"/>
          <w:color w:val="13110B"/>
          <w:lang w:val="ru-RU"/>
        </w:rPr>
        <w:tab/>
        <w:t>–</w:t>
      </w:r>
      <w:r w:rsidRPr="00672895">
        <w:rPr>
          <w:rFonts w:asciiTheme="minorHAnsi" w:hAnsiTheme="minorHAnsi"/>
          <w:color w:val="13110B"/>
          <w:lang w:val="ru-RU"/>
        </w:rPr>
        <w:tab/>
        <w:t>сэкономленные</w:t>
      </w:r>
      <w:r w:rsidRPr="00672895">
        <w:rPr>
          <w:rFonts w:asciiTheme="minorHAnsi" w:hAnsiTheme="minorHAnsi"/>
          <w:color w:val="13110B"/>
          <w:lang w:val="ru-RU"/>
        </w:rPr>
        <w:tab/>
        <w:t>расходы</w:t>
      </w:r>
      <w:r w:rsidRPr="00672895">
        <w:rPr>
          <w:rFonts w:asciiTheme="minorHAnsi" w:hAnsiTheme="minorHAnsi"/>
          <w:color w:val="13110B"/>
          <w:lang w:val="ru-RU"/>
        </w:rPr>
        <w:tab/>
        <w:t>или потерянные доходы?</w:t>
      </w:r>
    </w:p>
    <w:p w:rsidR="008D73CA" w:rsidRPr="00672895" w:rsidRDefault="008D73CA" w:rsidP="00672895">
      <w:pPr>
        <w:pStyle w:val="a3"/>
        <w:ind w:left="850" w:right="283"/>
        <w:rPr>
          <w:rFonts w:asciiTheme="minorHAnsi" w:hAnsiTheme="minorHAnsi"/>
          <w:sz w:val="22"/>
          <w:szCs w:val="22"/>
          <w:lang w:val="ru-RU"/>
        </w:rPr>
      </w:pPr>
    </w:p>
    <w:p w:rsidR="008D73CA" w:rsidRPr="00672895" w:rsidRDefault="00B432D6" w:rsidP="00672895">
      <w:pPr>
        <w:pStyle w:val="a4"/>
        <w:numPr>
          <w:ilvl w:val="0"/>
          <w:numId w:val="1"/>
        </w:numPr>
        <w:tabs>
          <w:tab w:val="left" w:pos="1352"/>
        </w:tabs>
        <w:spacing w:before="0"/>
        <w:ind w:left="850" w:right="283" w:hanging="293"/>
        <w:rPr>
          <w:rFonts w:asciiTheme="minorHAnsi" w:hAnsiTheme="minorHAnsi"/>
          <w:lang w:val="ru-RU"/>
        </w:rPr>
      </w:pPr>
      <w:r w:rsidRPr="00672895">
        <w:rPr>
          <w:rFonts w:asciiTheme="minorHAnsi" w:hAnsiTheme="minorHAnsi"/>
          <w:color w:val="13110B"/>
          <w:lang w:val="ru-RU"/>
        </w:rPr>
        <w:t>НОУ-ХАУ: Особенности правовой охраны и риски при распоряжении</w:t>
      </w:r>
      <w:r w:rsidRPr="00672895">
        <w:rPr>
          <w:rFonts w:asciiTheme="minorHAnsi" w:hAnsiTheme="minorHAnsi"/>
          <w:color w:val="13110B"/>
          <w:spacing w:val="-1"/>
          <w:lang w:val="ru-RU"/>
        </w:rPr>
        <w:t xml:space="preserve"> </w:t>
      </w:r>
      <w:r w:rsidRPr="00672895">
        <w:rPr>
          <w:rFonts w:asciiTheme="minorHAnsi" w:hAnsiTheme="minorHAnsi"/>
          <w:color w:val="13110B"/>
          <w:lang w:val="ru-RU"/>
        </w:rPr>
        <w:t>правами</w:t>
      </w:r>
    </w:p>
    <w:p w:rsidR="008D73CA" w:rsidRPr="00672895" w:rsidRDefault="008D73CA" w:rsidP="00672895">
      <w:pPr>
        <w:pStyle w:val="a3"/>
        <w:ind w:left="850" w:right="283"/>
        <w:rPr>
          <w:rFonts w:asciiTheme="minorHAnsi" w:hAnsiTheme="minorHAnsi"/>
          <w:sz w:val="22"/>
          <w:szCs w:val="22"/>
          <w:lang w:val="ru-RU"/>
        </w:rPr>
      </w:pPr>
    </w:p>
    <w:p w:rsidR="008D73CA" w:rsidRPr="00672895" w:rsidRDefault="00B432D6" w:rsidP="00672895">
      <w:pPr>
        <w:pStyle w:val="a4"/>
        <w:numPr>
          <w:ilvl w:val="0"/>
          <w:numId w:val="1"/>
        </w:numPr>
        <w:tabs>
          <w:tab w:val="left" w:pos="1352"/>
        </w:tabs>
        <w:spacing w:before="0"/>
        <w:ind w:left="850" w:right="283" w:hanging="293"/>
        <w:rPr>
          <w:rFonts w:asciiTheme="minorHAnsi" w:hAnsiTheme="minorHAnsi"/>
          <w:lang w:val="ru-RU"/>
        </w:rPr>
      </w:pPr>
      <w:r w:rsidRPr="00672895">
        <w:rPr>
          <w:rFonts w:asciiTheme="minorHAnsi" w:hAnsiTheme="minorHAnsi"/>
          <w:color w:val="13110B"/>
          <w:lang w:val="ru-RU"/>
        </w:rPr>
        <w:t>Особенности приобретения прав на интеллектуальную собственность при исполнении общегражданских</w:t>
      </w:r>
      <w:r w:rsidRPr="00672895">
        <w:rPr>
          <w:rFonts w:asciiTheme="minorHAnsi" w:hAnsiTheme="minorHAnsi"/>
          <w:color w:val="13110B"/>
          <w:spacing w:val="-1"/>
          <w:lang w:val="ru-RU"/>
        </w:rPr>
        <w:t xml:space="preserve"> </w:t>
      </w:r>
      <w:r w:rsidRPr="00672895">
        <w:rPr>
          <w:rFonts w:asciiTheme="minorHAnsi" w:hAnsiTheme="minorHAnsi"/>
          <w:color w:val="13110B"/>
          <w:lang w:val="ru-RU"/>
        </w:rPr>
        <w:t>договоров</w:t>
      </w:r>
    </w:p>
    <w:p w:rsidR="008D73CA" w:rsidRPr="00672895" w:rsidRDefault="008D73CA" w:rsidP="00672895">
      <w:pPr>
        <w:pStyle w:val="a3"/>
        <w:ind w:left="850" w:right="283"/>
        <w:rPr>
          <w:rFonts w:asciiTheme="minorHAnsi" w:hAnsiTheme="minorHAnsi"/>
          <w:sz w:val="22"/>
          <w:szCs w:val="22"/>
          <w:lang w:val="ru-RU"/>
        </w:rPr>
      </w:pPr>
    </w:p>
    <w:p w:rsidR="008D73CA" w:rsidRPr="00672895" w:rsidRDefault="00B432D6" w:rsidP="00672895">
      <w:pPr>
        <w:pStyle w:val="a4"/>
        <w:numPr>
          <w:ilvl w:val="0"/>
          <w:numId w:val="1"/>
        </w:numPr>
        <w:tabs>
          <w:tab w:val="left" w:pos="1352"/>
        </w:tabs>
        <w:spacing w:before="0"/>
        <w:ind w:left="850" w:right="283" w:hanging="293"/>
        <w:rPr>
          <w:rFonts w:asciiTheme="minorHAnsi" w:hAnsiTheme="minorHAnsi"/>
          <w:lang w:val="ru-RU"/>
        </w:rPr>
      </w:pPr>
      <w:r w:rsidRPr="00672895">
        <w:rPr>
          <w:rFonts w:asciiTheme="minorHAnsi" w:hAnsiTheme="minorHAnsi"/>
          <w:color w:val="13110B"/>
          <w:lang w:val="ru-RU"/>
        </w:rPr>
        <w:t>Нужны ли вам профессиональные патентные/патентно-юридические услуги?</w:t>
      </w:r>
    </w:p>
    <w:p w:rsidR="008D73CA" w:rsidRPr="00672895" w:rsidRDefault="008D73CA" w:rsidP="00672895">
      <w:pPr>
        <w:pStyle w:val="a3"/>
        <w:ind w:left="850" w:right="283"/>
        <w:rPr>
          <w:rFonts w:asciiTheme="minorHAnsi" w:hAnsiTheme="minorHAnsi"/>
          <w:sz w:val="22"/>
          <w:szCs w:val="22"/>
          <w:lang w:val="ru-RU"/>
        </w:rPr>
      </w:pPr>
    </w:p>
    <w:p w:rsidR="008D73CA" w:rsidRPr="00672895" w:rsidRDefault="00B432D6" w:rsidP="00672895">
      <w:pPr>
        <w:pStyle w:val="a4"/>
        <w:numPr>
          <w:ilvl w:val="0"/>
          <w:numId w:val="1"/>
        </w:numPr>
        <w:tabs>
          <w:tab w:val="left" w:pos="1352"/>
        </w:tabs>
        <w:spacing w:before="0"/>
        <w:ind w:left="850" w:right="283" w:hanging="293"/>
        <w:rPr>
          <w:rFonts w:asciiTheme="minorHAnsi" w:hAnsiTheme="minorHAnsi"/>
          <w:lang w:val="ru-RU"/>
        </w:rPr>
      </w:pPr>
      <w:r w:rsidRPr="00672895">
        <w:rPr>
          <w:rFonts w:asciiTheme="minorHAnsi" w:hAnsiTheme="minorHAnsi"/>
          <w:color w:val="13110B"/>
          <w:lang w:val="ru-RU"/>
        </w:rPr>
        <w:t>Информационное обеспечение инновационной деятельности предприятия и вопросы организации патентное-информационной</w:t>
      </w:r>
      <w:r w:rsidRPr="00672895">
        <w:rPr>
          <w:rFonts w:asciiTheme="minorHAnsi" w:hAnsiTheme="minorHAnsi"/>
          <w:color w:val="13110B"/>
          <w:spacing w:val="-1"/>
          <w:lang w:val="ru-RU"/>
        </w:rPr>
        <w:t xml:space="preserve"> </w:t>
      </w:r>
      <w:r w:rsidRPr="00672895">
        <w:rPr>
          <w:rFonts w:asciiTheme="minorHAnsi" w:hAnsiTheme="minorHAnsi"/>
          <w:color w:val="13110B"/>
          <w:lang w:val="ru-RU"/>
        </w:rPr>
        <w:t>работы</w:t>
      </w:r>
    </w:p>
    <w:p w:rsidR="008D73CA" w:rsidRPr="00672895" w:rsidRDefault="008D73CA" w:rsidP="00672895">
      <w:pPr>
        <w:pStyle w:val="a3"/>
        <w:ind w:left="850" w:right="283"/>
        <w:rPr>
          <w:rFonts w:asciiTheme="minorHAnsi" w:hAnsiTheme="minorHAnsi"/>
          <w:sz w:val="22"/>
          <w:szCs w:val="22"/>
          <w:lang w:val="ru-RU"/>
        </w:rPr>
      </w:pPr>
    </w:p>
    <w:p w:rsidR="008D73CA" w:rsidRPr="00672895" w:rsidRDefault="008D73CA" w:rsidP="00672895">
      <w:pPr>
        <w:pStyle w:val="a3"/>
        <w:ind w:left="850" w:right="283"/>
        <w:rPr>
          <w:rFonts w:asciiTheme="minorHAnsi" w:hAnsiTheme="minorHAnsi"/>
          <w:sz w:val="22"/>
          <w:szCs w:val="22"/>
          <w:lang w:val="ru-RU"/>
        </w:rPr>
      </w:pPr>
    </w:p>
    <w:p w:rsidR="008D73CA" w:rsidRPr="00672895" w:rsidRDefault="008D73CA" w:rsidP="00672895">
      <w:pPr>
        <w:pStyle w:val="a3"/>
        <w:ind w:left="850" w:right="283"/>
        <w:rPr>
          <w:rFonts w:asciiTheme="minorHAnsi" w:hAnsiTheme="minorHAnsi"/>
          <w:sz w:val="22"/>
          <w:szCs w:val="22"/>
          <w:lang w:val="ru-RU"/>
        </w:rPr>
      </w:pPr>
    </w:p>
    <w:p w:rsidR="00672895" w:rsidRPr="00672895" w:rsidRDefault="00672895" w:rsidP="00672895">
      <w:pPr>
        <w:pStyle w:val="1"/>
        <w:spacing w:before="193"/>
        <w:ind w:left="850" w:right="283"/>
        <w:rPr>
          <w:rFonts w:asciiTheme="minorHAnsi" w:hAnsiTheme="minorHAnsi"/>
          <w:b w:val="0"/>
          <w:sz w:val="22"/>
          <w:szCs w:val="22"/>
          <w:lang w:val="ru-RU"/>
        </w:rPr>
      </w:pPr>
      <w:r w:rsidRPr="00672895">
        <w:rPr>
          <w:rFonts w:asciiTheme="minorHAnsi" w:hAnsiTheme="minorHAnsi"/>
          <w:b w:val="0"/>
          <w:sz w:val="22"/>
          <w:szCs w:val="22"/>
          <w:lang w:val="ru-RU"/>
        </w:rPr>
        <w:t xml:space="preserve">Участие бесплатное, по предварительной регистрации. Количество мест ограничено. </w:t>
      </w:r>
    </w:p>
    <w:p w:rsidR="00672895" w:rsidRPr="00672895" w:rsidRDefault="00672895" w:rsidP="00672895">
      <w:pPr>
        <w:pStyle w:val="1"/>
        <w:spacing w:before="193"/>
        <w:ind w:left="850" w:right="283"/>
        <w:rPr>
          <w:rFonts w:asciiTheme="minorHAnsi" w:hAnsiTheme="minorHAnsi"/>
          <w:b w:val="0"/>
          <w:sz w:val="22"/>
          <w:szCs w:val="22"/>
          <w:lang w:val="ru-RU"/>
        </w:rPr>
      </w:pPr>
      <w:r w:rsidRPr="00672895">
        <w:rPr>
          <w:rFonts w:asciiTheme="minorHAnsi" w:hAnsiTheme="minorHAnsi"/>
          <w:b w:val="0"/>
          <w:sz w:val="22"/>
          <w:szCs w:val="22"/>
          <w:lang w:val="ru-RU"/>
        </w:rPr>
        <w:t xml:space="preserve">По всем организационным вопросам просим связываться с Юлией Шмаковой, тел. +7 (383) 2093045 </w:t>
      </w:r>
    </w:p>
    <w:p w:rsidR="008D73CA" w:rsidRPr="00672895" w:rsidRDefault="00672895" w:rsidP="00672895">
      <w:pPr>
        <w:pStyle w:val="1"/>
        <w:spacing w:before="193"/>
        <w:ind w:left="850" w:right="283"/>
        <w:rPr>
          <w:rFonts w:asciiTheme="minorHAnsi" w:hAnsiTheme="minorHAnsi"/>
          <w:b w:val="0"/>
          <w:sz w:val="22"/>
          <w:szCs w:val="22"/>
          <w:lang w:val="ru-RU"/>
        </w:rPr>
      </w:pPr>
      <w:r w:rsidRPr="00672895">
        <w:rPr>
          <w:rFonts w:asciiTheme="minorHAnsi" w:hAnsiTheme="minorHAnsi"/>
          <w:b w:val="0"/>
          <w:sz w:val="22"/>
          <w:szCs w:val="22"/>
        </w:rPr>
        <w:t>e</w:t>
      </w:r>
      <w:r w:rsidRPr="00672895">
        <w:rPr>
          <w:rFonts w:asciiTheme="minorHAnsi" w:hAnsiTheme="minorHAnsi"/>
          <w:b w:val="0"/>
          <w:sz w:val="22"/>
          <w:szCs w:val="22"/>
          <w:lang w:val="ru-RU"/>
        </w:rPr>
        <w:t>-</w:t>
      </w:r>
      <w:r w:rsidRPr="00672895">
        <w:rPr>
          <w:rFonts w:asciiTheme="minorHAnsi" w:hAnsiTheme="minorHAnsi"/>
          <w:b w:val="0"/>
          <w:sz w:val="22"/>
          <w:szCs w:val="22"/>
        </w:rPr>
        <w:t>mail</w:t>
      </w:r>
      <w:r w:rsidRPr="00672895">
        <w:rPr>
          <w:rFonts w:asciiTheme="minorHAnsi" w:hAnsiTheme="minorHAnsi"/>
          <w:b w:val="0"/>
          <w:sz w:val="22"/>
          <w:szCs w:val="22"/>
          <w:lang w:val="ru-RU"/>
        </w:rPr>
        <w:t xml:space="preserve">: </w:t>
      </w:r>
      <w:r w:rsidRPr="00672895">
        <w:rPr>
          <w:rFonts w:asciiTheme="minorHAnsi" w:hAnsiTheme="minorHAnsi"/>
          <w:b w:val="0"/>
          <w:sz w:val="22"/>
          <w:szCs w:val="22"/>
        </w:rPr>
        <w:t>Novosibirsk</w:t>
      </w:r>
      <w:r w:rsidRPr="00672895">
        <w:rPr>
          <w:rFonts w:asciiTheme="minorHAnsi" w:hAnsiTheme="minorHAnsi"/>
          <w:b w:val="0"/>
          <w:sz w:val="22"/>
          <w:szCs w:val="22"/>
          <w:lang w:val="ru-RU"/>
        </w:rPr>
        <w:t>@</w:t>
      </w:r>
      <w:r w:rsidRPr="00672895">
        <w:rPr>
          <w:rFonts w:asciiTheme="minorHAnsi" w:hAnsiTheme="minorHAnsi"/>
          <w:b w:val="0"/>
          <w:sz w:val="22"/>
          <w:szCs w:val="22"/>
        </w:rPr>
        <w:t>gorodissky</w:t>
      </w:r>
      <w:r w:rsidRPr="00672895">
        <w:rPr>
          <w:rFonts w:asciiTheme="minorHAnsi" w:hAnsiTheme="minorHAnsi"/>
          <w:b w:val="0"/>
          <w:sz w:val="22"/>
          <w:szCs w:val="22"/>
          <w:lang w:val="ru-RU"/>
        </w:rPr>
        <w:t>.</w:t>
      </w:r>
      <w:r w:rsidRPr="00672895">
        <w:rPr>
          <w:rFonts w:asciiTheme="minorHAnsi" w:hAnsiTheme="minorHAnsi"/>
          <w:b w:val="0"/>
          <w:sz w:val="22"/>
          <w:szCs w:val="22"/>
        </w:rPr>
        <w:t>ru</w:t>
      </w:r>
      <w:r w:rsidRPr="00672895">
        <w:rPr>
          <w:rFonts w:asciiTheme="minorHAnsi" w:hAnsiTheme="minorHAnsi"/>
          <w:b w:val="0"/>
          <w:sz w:val="22"/>
          <w:szCs w:val="22"/>
          <w:lang w:val="ru-RU"/>
        </w:rPr>
        <w:t xml:space="preserve">  </w:t>
      </w:r>
    </w:p>
    <w:sectPr w:rsidR="008D73CA" w:rsidRPr="00672895">
      <w:type w:val="continuous"/>
      <w:pgSz w:w="11910" w:h="16840"/>
      <w:pgMar w:top="32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6C4B"/>
    <w:multiLevelType w:val="hybridMultilevel"/>
    <w:tmpl w:val="837A5702"/>
    <w:lvl w:ilvl="0" w:tplc="61A8F500">
      <w:numFmt w:val="bullet"/>
      <w:lvlText w:val="•"/>
      <w:lvlJc w:val="left"/>
      <w:pPr>
        <w:ind w:left="1351" w:hanging="294"/>
      </w:pPr>
      <w:rPr>
        <w:rFonts w:ascii="Times New Roman" w:eastAsia="Times New Roman" w:hAnsi="Times New Roman" w:cs="Times New Roman" w:hint="default"/>
        <w:color w:val="13110B"/>
        <w:w w:val="99"/>
        <w:sz w:val="28"/>
        <w:szCs w:val="28"/>
      </w:rPr>
    </w:lvl>
    <w:lvl w:ilvl="1" w:tplc="82D8154A">
      <w:numFmt w:val="bullet"/>
      <w:lvlText w:val="•"/>
      <w:lvlJc w:val="left"/>
      <w:pPr>
        <w:ind w:left="2378" w:hanging="294"/>
      </w:pPr>
      <w:rPr>
        <w:rFonts w:hint="default"/>
      </w:rPr>
    </w:lvl>
    <w:lvl w:ilvl="2" w:tplc="1DC6AA90">
      <w:numFmt w:val="bullet"/>
      <w:lvlText w:val="•"/>
      <w:lvlJc w:val="left"/>
      <w:pPr>
        <w:ind w:left="3397" w:hanging="294"/>
      </w:pPr>
      <w:rPr>
        <w:rFonts w:hint="default"/>
      </w:rPr>
    </w:lvl>
    <w:lvl w:ilvl="3" w:tplc="D1180A5E">
      <w:numFmt w:val="bullet"/>
      <w:lvlText w:val="•"/>
      <w:lvlJc w:val="left"/>
      <w:pPr>
        <w:ind w:left="4415" w:hanging="294"/>
      </w:pPr>
      <w:rPr>
        <w:rFonts w:hint="default"/>
      </w:rPr>
    </w:lvl>
    <w:lvl w:ilvl="4" w:tplc="3AAAD408">
      <w:numFmt w:val="bullet"/>
      <w:lvlText w:val="•"/>
      <w:lvlJc w:val="left"/>
      <w:pPr>
        <w:ind w:left="5434" w:hanging="294"/>
      </w:pPr>
      <w:rPr>
        <w:rFonts w:hint="default"/>
      </w:rPr>
    </w:lvl>
    <w:lvl w:ilvl="5" w:tplc="D602CDA6">
      <w:numFmt w:val="bullet"/>
      <w:lvlText w:val="•"/>
      <w:lvlJc w:val="left"/>
      <w:pPr>
        <w:ind w:left="6452" w:hanging="294"/>
      </w:pPr>
      <w:rPr>
        <w:rFonts w:hint="default"/>
      </w:rPr>
    </w:lvl>
    <w:lvl w:ilvl="6" w:tplc="D7BE10BA">
      <w:numFmt w:val="bullet"/>
      <w:lvlText w:val="•"/>
      <w:lvlJc w:val="left"/>
      <w:pPr>
        <w:ind w:left="7471" w:hanging="294"/>
      </w:pPr>
      <w:rPr>
        <w:rFonts w:hint="default"/>
      </w:rPr>
    </w:lvl>
    <w:lvl w:ilvl="7" w:tplc="0EA2DF74">
      <w:numFmt w:val="bullet"/>
      <w:lvlText w:val="•"/>
      <w:lvlJc w:val="left"/>
      <w:pPr>
        <w:ind w:left="8489" w:hanging="294"/>
      </w:pPr>
      <w:rPr>
        <w:rFonts w:hint="default"/>
      </w:rPr>
    </w:lvl>
    <w:lvl w:ilvl="8" w:tplc="0E320068">
      <w:numFmt w:val="bullet"/>
      <w:lvlText w:val="•"/>
      <w:lvlJc w:val="left"/>
      <w:pPr>
        <w:ind w:left="9508" w:hanging="29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CA"/>
    <w:rsid w:val="00672895"/>
    <w:rsid w:val="007310AE"/>
    <w:rsid w:val="008D73CA"/>
    <w:rsid w:val="00AC0F12"/>
    <w:rsid w:val="00B03F55"/>
    <w:rsid w:val="00B432D6"/>
    <w:rsid w:val="00BD238A"/>
    <w:rsid w:val="00F0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5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13"/>
      <w:ind w:left="1351" w:hanging="29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5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13"/>
      <w:ind w:left="1351" w:hanging="29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seminar_novosib_akadem</vt:lpstr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seminar_novosib_akadem</dc:title>
  <dc:creator>Venera Kanukova</dc:creator>
  <cp:lastModifiedBy>Vadim Gusev</cp:lastModifiedBy>
  <cp:revision>2</cp:revision>
  <dcterms:created xsi:type="dcterms:W3CDTF">2017-09-28T14:58:00Z</dcterms:created>
  <dcterms:modified xsi:type="dcterms:W3CDTF">2017-09-28T14:58:00Z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2017-09-28T00:00:00Z</vt:filetime>
  </property>
</Properties>
</file>