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E7" w:rsidRPr="00896BE7" w:rsidRDefault="00896BE7" w:rsidP="00896BE7">
      <w:pPr>
        <w:rPr>
          <w:rFonts w:ascii="Times New Roman" w:hAnsi="Times New Roman"/>
          <w:b/>
          <w:bCs/>
          <w:sz w:val="24"/>
          <w:szCs w:val="24"/>
        </w:rPr>
      </w:pPr>
      <w:r w:rsidRPr="00896BE7">
        <w:rPr>
          <w:rFonts w:ascii="Times New Roman" w:hAnsi="Times New Roman"/>
          <w:b/>
          <w:bCs/>
          <w:sz w:val="24"/>
          <w:szCs w:val="24"/>
        </w:rPr>
        <w:t>Программа проведения обучающих семинаров для поставщиков Новосибирской области по теме</w:t>
      </w:r>
    </w:p>
    <w:p w:rsidR="00896BE7" w:rsidRPr="00896BE7" w:rsidRDefault="00896BE7" w:rsidP="00896BE7">
      <w:pPr>
        <w:jc w:val="both"/>
        <w:rPr>
          <w:rFonts w:ascii="Times New Roman" w:hAnsi="Times New Roman"/>
          <w:sz w:val="24"/>
          <w:szCs w:val="24"/>
        </w:rPr>
      </w:pPr>
      <w:r w:rsidRPr="00896BE7">
        <w:rPr>
          <w:rFonts w:ascii="Times New Roman" w:hAnsi="Times New Roman"/>
          <w:sz w:val="24"/>
          <w:szCs w:val="24"/>
        </w:rPr>
        <w:t xml:space="preserve">«Участие субъектов малого предпринимательства в </w:t>
      </w:r>
      <w:proofErr w:type="gramStart"/>
      <w:r w:rsidRPr="00896BE7">
        <w:rPr>
          <w:rFonts w:ascii="Times New Roman" w:hAnsi="Times New Roman"/>
          <w:sz w:val="24"/>
          <w:szCs w:val="24"/>
        </w:rPr>
        <w:t>закупках</w:t>
      </w:r>
      <w:proofErr w:type="gramEnd"/>
      <w:r w:rsidRPr="00896BE7">
        <w:rPr>
          <w:rFonts w:ascii="Times New Roman" w:hAnsi="Times New Roman"/>
          <w:sz w:val="24"/>
          <w:szCs w:val="24"/>
        </w:rPr>
        <w:t xml:space="preserve"> товаров, работ услуг отдельными видами юридических лиц в рамках 223-ФЗ»</w:t>
      </w:r>
    </w:p>
    <w:p w:rsidR="00896BE7" w:rsidRPr="00896BE7" w:rsidRDefault="00896BE7" w:rsidP="00896BE7">
      <w:pPr>
        <w:jc w:val="both"/>
        <w:rPr>
          <w:rFonts w:ascii="Times New Roman" w:hAnsi="Times New Roman"/>
          <w:sz w:val="24"/>
          <w:szCs w:val="24"/>
        </w:rPr>
      </w:pPr>
      <w:r w:rsidRPr="00896BE7">
        <w:rPr>
          <w:rFonts w:ascii="Times New Roman" w:hAnsi="Times New Roman"/>
          <w:sz w:val="24"/>
          <w:szCs w:val="24"/>
        </w:rPr>
        <w:t>Анализ закупок организаций Новосибирской области, подпадающих под действие законов 44-ФЗ и 223-ФЗ, показывает наличие значительных возможностей для увеличения доли закупок у местных поставщиков, что позволит увеличить поступления в местные бюджеты, а также увеличит экономию бюджетных средств.</w:t>
      </w:r>
    </w:p>
    <w:p w:rsidR="00896BE7" w:rsidRPr="00896BE7" w:rsidRDefault="00896BE7" w:rsidP="00896BE7">
      <w:pPr>
        <w:jc w:val="both"/>
        <w:rPr>
          <w:rFonts w:ascii="Times New Roman" w:hAnsi="Times New Roman"/>
          <w:sz w:val="24"/>
          <w:szCs w:val="24"/>
        </w:rPr>
      </w:pPr>
      <w:r w:rsidRPr="00896BE7">
        <w:rPr>
          <w:rFonts w:ascii="Times New Roman" w:hAnsi="Times New Roman"/>
          <w:sz w:val="24"/>
          <w:szCs w:val="24"/>
        </w:rPr>
        <w:t>Для этого компанией АО «ОТС» как одной из мер по повышению уровня квалификаций поставщиков,</w:t>
      </w:r>
      <w:bookmarkStart w:id="0" w:name="_GoBack"/>
      <w:bookmarkEnd w:id="0"/>
      <w:r w:rsidRPr="00896BE7">
        <w:rPr>
          <w:rFonts w:ascii="Times New Roman" w:hAnsi="Times New Roman"/>
          <w:sz w:val="24"/>
          <w:szCs w:val="24"/>
        </w:rPr>
        <w:t xml:space="preserve"> было принято решение о проведении мероприятий по повышению профессиональной подготовки сотрудников поставщиков.</w:t>
      </w:r>
    </w:p>
    <w:p w:rsidR="00896BE7" w:rsidRPr="00896BE7" w:rsidRDefault="00896BE7" w:rsidP="00896BE7">
      <w:pPr>
        <w:jc w:val="both"/>
        <w:rPr>
          <w:rFonts w:ascii="Times New Roman" w:hAnsi="Times New Roman"/>
          <w:sz w:val="24"/>
          <w:szCs w:val="24"/>
        </w:rPr>
      </w:pPr>
      <w:r w:rsidRPr="00896BE7">
        <w:rPr>
          <w:rFonts w:ascii="Times New Roman" w:hAnsi="Times New Roman"/>
          <w:sz w:val="24"/>
          <w:szCs w:val="24"/>
        </w:rPr>
        <w:t>На семинаре будут освещены основы и принципы Федерального закона № 223-ФЗ и Гражданского кодекса РФ в рамках возможности расширения рынка сбыта поставщиков, рассмотрена практика осуществления закупок в Новосибирской области, а также будут даны практические рекомендации по особенностям участия в закупках по 223-ФЗ субъектов малого и среднего предпринимательства. В ходе семинара будут освещены самые последние изменения законодательства, рассказано о новых электронных процедурах. ОТС-тендер представит функционал площадки, и основные моменты, связанные с работой на Официальном сайт</w:t>
      </w:r>
      <w:proofErr w:type="gramStart"/>
      <w:r w:rsidRPr="00896BE7">
        <w:rPr>
          <w:rFonts w:ascii="Times New Roman" w:hAnsi="Times New Roman"/>
          <w:sz w:val="24"/>
          <w:szCs w:val="24"/>
        </w:rPr>
        <w:t>е(</w:t>
      </w:r>
      <w:proofErr w:type="gramEnd"/>
      <w:r w:rsidRPr="00896BE7">
        <w:rPr>
          <w:rFonts w:ascii="Times New Roman" w:hAnsi="Times New Roman"/>
          <w:sz w:val="24"/>
          <w:szCs w:val="24"/>
        </w:rPr>
        <w:t>ЕИС).</w:t>
      </w:r>
    </w:p>
    <w:p w:rsidR="00896BE7" w:rsidRPr="00896BE7" w:rsidRDefault="00896BE7" w:rsidP="00896BE7">
      <w:pPr>
        <w:rPr>
          <w:rFonts w:ascii="Times New Roman" w:hAnsi="Times New Roman"/>
          <w:sz w:val="24"/>
          <w:szCs w:val="24"/>
        </w:rPr>
      </w:pPr>
      <w:r w:rsidRPr="00896BE7">
        <w:rPr>
          <w:rFonts w:ascii="Times New Roman" w:hAnsi="Times New Roman"/>
          <w:sz w:val="24"/>
          <w:szCs w:val="24"/>
        </w:rPr>
        <w:t xml:space="preserve">К участию в </w:t>
      </w:r>
      <w:proofErr w:type="gramStart"/>
      <w:r w:rsidRPr="00896BE7">
        <w:rPr>
          <w:rFonts w:ascii="Times New Roman" w:hAnsi="Times New Roman"/>
          <w:sz w:val="24"/>
          <w:szCs w:val="24"/>
        </w:rPr>
        <w:t>семинаре</w:t>
      </w:r>
      <w:proofErr w:type="gramEnd"/>
      <w:r w:rsidRPr="00896BE7">
        <w:rPr>
          <w:rFonts w:ascii="Times New Roman" w:hAnsi="Times New Roman"/>
          <w:sz w:val="24"/>
          <w:szCs w:val="24"/>
        </w:rPr>
        <w:t xml:space="preserve"> приглашаются субъекты малого предпринимательства:</w:t>
      </w:r>
    </w:p>
    <w:tbl>
      <w:tblPr>
        <w:tblOverlap w:val="never"/>
        <w:tblW w:w="99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8"/>
        <w:gridCol w:w="7"/>
        <w:gridCol w:w="7096"/>
        <w:gridCol w:w="14"/>
      </w:tblGrid>
      <w:tr w:rsidR="00896BE7" w:rsidRPr="00896BE7" w:rsidTr="00896BE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53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Название блока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896BE7" w:rsidRPr="00896BE7" w:rsidTr="00896BE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256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Блок 1. Виды закупок.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Основные различия между 223-Ф3 и 44-ФЗ.</w:t>
            </w:r>
          </w:p>
          <w:p w:rsidR="00896BE7" w:rsidRPr="00896BE7" w:rsidRDefault="00896BE7" w:rsidP="00896BE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Где искать тендеры?</w:t>
            </w:r>
          </w:p>
          <w:p w:rsidR="00896BE7" w:rsidRPr="00896BE7" w:rsidRDefault="00896BE7" w:rsidP="00896BE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Способы закупки в 223-Ф3.</w:t>
            </w:r>
          </w:p>
          <w:p w:rsidR="00896BE7" w:rsidRPr="00896BE7" w:rsidRDefault="00896BE7" w:rsidP="00896BE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Электронные закупки.</w:t>
            </w:r>
          </w:p>
        </w:tc>
      </w:tr>
      <w:tr w:rsidR="00896BE7" w:rsidRPr="00896BE7" w:rsidTr="00896BE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377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Блок 2. Техническое задание и закупочная документация.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Возможность требования конкретного товарного знака.</w:t>
            </w:r>
          </w:p>
          <w:p w:rsidR="00896BE7" w:rsidRPr="00896BE7" w:rsidRDefault="00896BE7" w:rsidP="00896BE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proofErr w:type="gramStart"/>
            <w:r w:rsidRPr="00896BE7">
              <w:rPr>
                <w:rFonts w:ascii="Times New Roman" w:hAnsi="Times New Roman"/>
                <w:sz w:val="24"/>
                <w:szCs w:val="24"/>
              </w:rPr>
              <w:t>точных</w:t>
            </w:r>
            <w:proofErr w:type="gramEnd"/>
            <w:r w:rsidRPr="00896BE7">
              <w:rPr>
                <w:rFonts w:ascii="Times New Roman" w:hAnsi="Times New Roman"/>
                <w:sz w:val="24"/>
                <w:szCs w:val="24"/>
              </w:rPr>
              <w:t xml:space="preserve"> характеристики продукции.</w:t>
            </w:r>
          </w:p>
          <w:p w:rsidR="00896BE7" w:rsidRPr="00896BE7" w:rsidRDefault="00896BE7" w:rsidP="00896BE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Основные и дополнительные требования к участникам.</w:t>
            </w:r>
          </w:p>
          <w:p w:rsidR="00896BE7" w:rsidRPr="00896BE7" w:rsidRDefault="00896BE7" w:rsidP="00896BE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Наиболее популярные способы отсеивания нежелательных поставщиков.</w:t>
            </w:r>
          </w:p>
          <w:p w:rsidR="00896BE7" w:rsidRPr="00896BE7" w:rsidRDefault="00896BE7" w:rsidP="00896BE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Внесение изменений в закупочную документацию, проект договора и заключенный договор.</w:t>
            </w:r>
          </w:p>
        </w:tc>
      </w:tr>
      <w:tr w:rsidR="00896BE7" w:rsidRPr="00896BE7" w:rsidTr="00896BE7">
        <w:tblPrEx>
          <w:tblCellMar>
            <w:top w:w="0" w:type="dxa"/>
            <w:bottom w:w="0" w:type="dxa"/>
          </w:tblCellMar>
        </w:tblPrEx>
        <w:trPr>
          <w:trHeight w:hRule="exact" w:val="5209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lastRenderedPageBreak/>
              <w:t>Блок 3. Особенности участия субъектов малого и среднего предпринимательства в закупках по 223- ФЗ.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Практические рекомендации по особенностям участия в закупках по 223-ФЭ.</w:t>
            </w:r>
          </w:p>
          <w:p w:rsidR="00896BE7" w:rsidRPr="00896BE7" w:rsidRDefault="00896BE7" w:rsidP="00896BE7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Рассмотрение основных ошибок поставщиков.</w:t>
            </w:r>
          </w:p>
          <w:p w:rsidR="00896BE7" w:rsidRPr="00896BE7" w:rsidRDefault="00896BE7" w:rsidP="00896BE7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Преференции и особенности участия субъектов малого и среднего предпринимательства в закупках по 223-ФЗ.</w:t>
            </w:r>
          </w:p>
          <w:p w:rsidR="00896BE7" w:rsidRPr="00896BE7" w:rsidRDefault="00896BE7" w:rsidP="00896BE7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896BE7">
              <w:rPr>
                <w:rFonts w:ascii="Times New Roman" w:hAnsi="Times New Roman"/>
                <w:sz w:val="24"/>
                <w:szCs w:val="24"/>
              </w:rPr>
              <w:t>закупках</w:t>
            </w:r>
            <w:proofErr w:type="gramEnd"/>
            <w:r w:rsidRPr="00896BE7">
              <w:rPr>
                <w:rFonts w:ascii="Times New Roman" w:hAnsi="Times New Roman"/>
                <w:sz w:val="24"/>
                <w:szCs w:val="24"/>
              </w:rPr>
              <w:t xml:space="preserve"> в электронной форме на площадке </w:t>
            </w:r>
            <w:r w:rsidRPr="00896BE7">
              <w:rPr>
                <w:rFonts w:ascii="Times New Roman" w:hAnsi="Times New Roman"/>
                <w:sz w:val="24"/>
                <w:szCs w:val="24"/>
                <w:lang w:val="en-US"/>
              </w:rPr>
              <w:t>OTC</w:t>
            </w:r>
            <w:r w:rsidRPr="00896BE7">
              <w:rPr>
                <w:rFonts w:ascii="Times New Roman" w:hAnsi="Times New Roman"/>
                <w:sz w:val="24"/>
                <w:szCs w:val="24"/>
              </w:rPr>
              <w:t>.</w:t>
            </w:r>
            <w:r w:rsidRPr="00896BE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896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6BE7" w:rsidRPr="00896BE7" w:rsidRDefault="00896BE7" w:rsidP="00896BE7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 xml:space="preserve">Затраты на участие в </w:t>
            </w:r>
            <w:proofErr w:type="gramStart"/>
            <w:r w:rsidRPr="00896BE7">
              <w:rPr>
                <w:rFonts w:ascii="Times New Roman" w:hAnsi="Times New Roman"/>
                <w:sz w:val="24"/>
                <w:szCs w:val="24"/>
              </w:rPr>
              <w:t>закупках</w:t>
            </w:r>
            <w:proofErr w:type="gramEnd"/>
            <w:r w:rsidRPr="00896BE7">
              <w:rPr>
                <w:rFonts w:ascii="Times New Roman" w:hAnsi="Times New Roman"/>
                <w:sz w:val="24"/>
                <w:szCs w:val="24"/>
              </w:rPr>
              <w:t>, расчет целесообразности участия в тендере.</w:t>
            </w:r>
          </w:p>
          <w:p w:rsidR="00896BE7" w:rsidRPr="00896BE7" w:rsidRDefault="00896BE7" w:rsidP="00896BE7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 xml:space="preserve">Финансовые инструменты: банковские гарантии, тендерные займы, кредитование. Использование сервиса </w:t>
            </w:r>
            <w:r w:rsidRPr="00896BE7">
              <w:rPr>
                <w:rFonts w:ascii="Times New Roman" w:hAnsi="Times New Roman"/>
                <w:sz w:val="24"/>
                <w:szCs w:val="24"/>
                <w:lang w:val="en-US"/>
              </w:rPr>
              <w:t>OTC-</w:t>
            </w:r>
            <w:proofErr w:type="spellStart"/>
            <w:r w:rsidRPr="00896BE7">
              <w:rPr>
                <w:rFonts w:ascii="Times New Roman" w:hAnsi="Times New Roman"/>
                <w:sz w:val="24"/>
                <w:szCs w:val="24"/>
                <w:lang w:val="en-US"/>
              </w:rPr>
              <w:t>fmance</w:t>
            </w:r>
            <w:proofErr w:type="spellEnd"/>
            <w:r w:rsidRPr="00896BE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96BE7" w:rsidRPr="00896BE7" w:rsidTr="00896BE7">
        <w:tblPrEx>
          <w:tblCellMar>
            <w:top w:w="0" w:type="dxa"/>
            <w:bottom w:w="0" w:type="dxa"/>
          </w:tblCellMar>
        </w:tblPrEx>
        <w:trPr>
          <w:trHeight w:hRule="exact" w:val="3136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Блок 4.</w:t>
            </w:r>
          </w:p>
          <w:p w:rsidR="00896BE7" w:rsidRPr="00896BE7" w:rsidRDefault="00896BE7" w:rsidP="00896BE7">
            <w:p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Ответственность заказчиков и поставщиков.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E7" w:rsidRPr="00896BE7" w:rsidRDefault="00896BE7" w:rsidP="00896BE7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Оспаривание действий/бездействия заказчика в ФАС: целесообразность, порядок.</w:t>
            </w:r>
          </w:p>
          <w:p w:rsidR="00896BE7" w:rsidRPr="00896BE7" w:rsidRDefault="00896BE7" w:rsidP="00896BE7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Ответственность заказчиков: штрафы.</w:t>
            </w:r>
          </w:p>
          <w:p w:rsidR="00896BE7" w:rsidRPr="00896BE7" w:rsidRDefault="00896BE7" w:rsidP="00896BE7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96BE7">
              <w:rPr>
                <w:rFonts w:ascii="Times New Roman" w:hAnsi="Times New Roman"/>
                <w:sz w:val="24"/>
                <w:szCs w:val="24"/>
              </w:rPr>
              <w:t>Внесение участника в реестры недобросовестных поставщиков: основания, процедура, действия участника.</w:t>
            </w:r>
          </w:p>
        </w:tc>
      </w:tr>
    </w:tbl>
    <w:p w:rsidR="0088466A" w:rsidRPr="00896BE7" w:rsidRDefault="0088466A" w:rsidP="00896BE7">
      <w:pPr>
        <w:rPr>
          <w:rFonts w:ascii="Times New Roman" w:hAnsi="Times New Roman"/>
          <w:sz w:val="24"/>
          <w:szCs w:val="24"/>
        </w:rPr>
      </w:pPr>
    </w:p>
    <w:sectPr w:rsidR="0088466A" w:rsidRPr="00896BE7" w:rsidSect="00896BE7">
      <w:pgSz w:w="11909" w:h="16838"/>
      <w:pgMar w:top="1134" w:right="850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962"/>
    <w:multiLevelType w:val="multilevel"/>
    <w:tmpl w:val="81725A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6787C"/>
    <w:multiLevelType w:val="multilevel"/>
    <w:tmpl w:val="13F28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655E08"/>
    <w:multiLevelType w:val="multilevel"/>
    <w:tmpl w:val="37B20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0C21AF"/>
    <w:multiLevelType w:val="multilevel"/>
    <w:tmpl w:val="FA261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E7"/>
    <w:rsid w:val="000F5C41"/>
    <w:rsid w:val="00181602"/>
    <w:rsid w:val="004C6CAD"/>
    <w:rsid w:val="006148A5"/>
    <w:rsid w:val="00824B63"/>
    <w:rsid w:val="0088466A"/>
    <w:rsid w:val="008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4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F5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5C4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F5C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0F5C41"/>
    <w:rPr>
      <w:b/>
      <w:bCs/>
    </w:rPr>
  </w:style>
  <w:style w:type="character" w:styleId="a4">
    <w:name w:val="Emphasis"/>
    <w:uiPriority w:val="20"/>
    <w:qFormat/>
    <w:rsid w:val="000F5C41"/>
    <w:rPr>
      <w:i/>
      <w:iCs/>
    </w:rPr>
  </w:style>
  <w:style w:type="paragraph" w:styleId="a5">
    <w:name w:val="No Spacing"/>
    <w:uiPriority w:val="1"/>
    <w:qFormat/>
    <w:rsid w:val="000F5C41"/>
    <w:rPr>
      <w:sz w:val="22"/>
      <w:szCs w:val="22"/>
    </w:rPr>
  </w:style>
  <w:style w:type="paragraph" w:styleId="a6">
    <w:name w:val="List Paragraph"/>
    <w:basedOn w:val="a"/>
    <w:uiPriority w:val="34"/>
    <w:qFormat/>
    <w:rsid w:val="000F5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4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F5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5C4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F5C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0F5C41"/>
    <w:rPr>
      <w:b/>
      <w:bCs/>
    </w:rPr>
  </w:style>
  <w:style w:type="character" w:styleId="a4">
    <w:name w:val="Emphasis"/>
    <w:uiPriority w:val="20"/>
    <w:qFormat/>
    <w:rsid w:val="000F5C41"/>
    <w:rPr>
      <w:i/>
      <w:iCs/>
    </w:rPr>
  </w:style>
  <w:style w:type="paragraph" w:styleId="a5">
    <w:name w:val="No Spacing"/>
    <w:uiPriority w:val="1"/>
    <w:qFormat/>
    <w:rsid w:val="000F5C41"/>
    <w:rPr>
      <w:sz w:val="22"/>
      <w:szCs w:val="22"/>
    </w:rPr>
  </w:style>
  <w:style w:type="paragraph" w:styleId="a6">
    <w:name w:val="List Paragraph"/>
    <w:basedOn w:val="a"/>
    <w:uiPriority w:val="34"/>
    <w:qFormat/>
    <w:rsid w:val="000F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2311</Characters>
  <Application>Microsoft Office Word</Application>
  <DocSecurity>0</DocSecurity>
  <Lines>19</Lines>
  <Paragraphs>5</Paragraphs>
  <ScaleCrop>false</ScaleCrop>
  <Company>АГНОиПНО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Доброходова Ольга Викторовна</dc:creator>
  <cp:lastModifiedBy>Доброходова Ольга Викторовна</cp:lastModifiedBy>
  <cp:revision>1</cp:revision>
  <dcterms:created xsi:type="dcterms:W3CDTF">2016-06-14T07:49:00Z</dcterms:created>
  <dcterms:modified xsi:type="dcterms:W3CDTF">2016-06-14T07:51:00Z</dcterms:modified>
</cp:coreProperties>
</file>