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соответствии вновь созданного юридического лица и вновь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зарегистрированного индивидуального предпринимателя условиям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отнесения к субъектам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овленным Федеральным законом от </w:t>
      </w:r>
      <w:r>
        <w:rPr>
          <w:rFonts w:ascii="Times New Roman" w:hAnsi="Times New Roman" w:cs="Times New Roman"/>
          <w:sz w:val="28"/>
          <w:szCs w:val="28"/>
        </w:rPr>
        <w:t xml:space="preserve">24.07.2007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209-ФЗ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заявляю, что 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(указывается полное наименование юридического лица, фамилия, имя, отчество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(последнее – при наличии) индивидуального предпринимателя)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ИНН: 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государственной регистрации: 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395"/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(указывается дата государственной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регистрации юридического лица или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индивидуального предпринимателя)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 24.07.2007</w:t>
      </w:r>
      <w:r>
        <w:rPr>
          <w:rFonts w:ascii="Times New Roman" w:hAnsi="Times New Roman" w:cs="Times New Roman"/>
          <w:sz w:val="28"/>
          <w:szCs w:val="28"/>
        </w:rPr>
        <w:br/>
        <w:t xml:space="preserve">№ 209-ФЗ «О развитии малого и среднего предпринимательства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            ________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ф</w:t>
      </w:r>
      <w:r>
        <w:rPr>
          <w:rFonts w:ascii="Times New Roman" w:hAnsi="Times New Roman" w:cs="Times New Roman"/>
          <w:sz w:val="20"/>
          <w:szCs w:val="28"/>
        </w:rPr>
        <w:t xml:space="preserve">амилия, имя, отчество (последнее – </w:t>
      </w:r>
      <w:r>
        <w:rPr>
          <w:rFonts w:ascii="Times New Roman" w:hAnsi="Times New Roman" w:cs="Times New Roman"/>
          <w:sz w:val="20"/>
          <w:szCs w:val="28"/>
        </w:rPr>
        <w:t xml:space="preserve">при </w:t>
      </w:r>
      <w:r>
        <w:rPr>
          <w:rFonts w:ascii="Times New Roman" w:hAnsi="Times New Roman" w:cs="Times New Roman"/>
          <w:sz w:val="20"/>
          <w:szCs w:val="28"/>
        </w:rPr>
        <w:t xml:space="preserve">наличии)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подпись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right="3259"/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подписавшего, должность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 20____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М.П. (при наличии)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2024-08-14T11:41:57Z</dcterms:modified>
</cp:coreProperties>
</file>